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8AE7FF" w14:textId="77777777" w:rsidR="00FB58C1" w:rsidRDefault="00FB58C1" w:rsidP="00FB58C1">
      <w:pPr>
        <w:widowControl w:val="0"/>
        <w:jc w:val="center"/>
        <w:rPr>
          <w:rFonts w:ascii="Poppins" w:hAnsi="Poppins" w:cs="Poppins"/>
          <w:b/>
          <w:bCs/>
          <w:sz w:val="48"/>
          <w:szCs w:val="48"/>
          <w:lang w:val="en-US"/>
        </w:rPr>
      </w:pPr>
      <w:r w:rsidRPr="0018128B">
        <w:rPr>
          <w:rFonts w:ascii="Poppins" w:hAnsi="Poppins" w:cs="Poppins"/>
          <w:noProof/>
          <w:sz w:val="20"/>
          <w:szCs w:val="20"/>
        </w:rPr>
        <w:drawing>
          <wp:anchor distT="0" distB="0" distL="114300" distR="114300" simplePos="0" relativeHeight="251659264" behindDoc="1" locked="0" layoutInCell="1" allowOverlap="1" wp14:anchorId="2C4E5830" wp14:editId="549A00E1">
            <wp:simplePos x="0" y="0"/>
            <wp:positionH relativeFrom="page">
              <wp:align>right</wp:align>
            </wp:positionH>
            <wp:positionV relativeFrom="paragraph">
              <wp:posOffset>-1631920</wp:posOffset>
            </wp:positionV>
            <wp:extent cx="7524750" cy="11011829"/>
            <wp:effectExtent l="0" t="0" r="0" b="0"/>
            <wp:wrapNone/>
            <wp:docPr id="1405722460" name="Billede 1405722460" descr="Et billede, der indeholder sort, Grafik, skærmbillede, kunst&#10;&#10;Automatisk genereret beskrivels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5722460" name="Billede 1405722460" descr="Et billede, der indeholder sort, Grafik, skærmbillede, kunst&#10;&#10;Automatisk genereret beskrivels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24750" cy="1101182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F32A62" w14:textId="77777777" w:rsidR="00FB58C1" w:rsidRDefault="00FB58C1" w:rsidP="00FB58C1">
      <w:pPr>
        <w:widowControl w:val="0"/>
        <w:jc w:val="center"/>
        <w:rPr>
          <w:rFonts w:ascii="Poppins" w:hAnsi="Poppins" w:cs="Poppins"/>
          <w:b/>
          <w:bCs/>
          <w:sz w:val="48"/>
          <w:szCs w:val="48"/>
          <w:lang w:val="en-US"/>
        </w:rPr>
      </w:pPr>
    </w:p>
    <w:p w14:paraId="7DADB81B" w14:textId="77777777" w:rsidR="00FB58C1" w:rsidRDefault="00FB58C1" w:rsidP="00FB58C1">
      <w:pPr>
        <w:widowControl w:val="0"/>
        <w:jc w:val="center"/>
        <w:rPr>
          <w:rFonts w:ascii="Poppins" w:hAnsi="Poppins" w:cs="Poppins"/>
          <w:b/>
          <w:bCs/>
          <w:sz w:val="48"/>
          <w:szCs w:val="48"/>
          <w:lang w:val="en-US"/>
        </w:rPr>
      </w:pPr>
    </w:p>
    <w:p w14:paraId="6774602A" w14:textId="0ECDB5BB" w:rsidR="00DF5370" w:rsidRDefault="00DF5370" w:rsidP="00DF5370">
      <w:pPr>
        <w:pStyle w:val="Subtitle"/>
        <w:widowControl w:val="0"/>
        <w:spacing w:after="0"/>
        <w:jc w:val="center"/>
        <w:rPr>
          <w:rFonts w:ascii="Poppins" w:eastAsiaTheme="minorHAnsi" w:hAnsi="Poppins" w:cs="Poppins"/>
          <w:b/>
          <w:bCs/>
          <w:color w:val="auto"/>
          <w:spacing w:val="0"/>
          <w:sz w:val="48"/>
          <w:szCs w:val="48"/>
        </w:rPr>
      </w:pPr>
      <w:r w:rsidRPr="00DF5370">
        <w:rPr>
          <w:rFonts w:ascii="Poppins" w:eastAsiaTheme="minorHAnsi" w:hAnsi="Poppins" w:cs="Poppins"/>
          <w:b/>
          <w:bCs/>
          <w:color w:val="auto"/>
          <w:spacing w:val="0"/>
          <w:sz w:val="48"/>
          <w:szCs w:val="48"/>
        </w:rPr>
        <w:t>TILLÆG TIL ANSÆTTELSESKONTRAKT BARSELSVILKÅR</w:t>
      </w:r>
    </w:p>
    <w:p w14:paraId="6E49C184" w14:textId="35145101" w:rsidR="00DF5370" w:rsidRPr="00AD625E" w:rsidRDefault="00DF5370" w:rsidP="00DF5370">
      <w:pPr>
        <w:pStyle w:val="Subtitle"/>
        <w:widowControl w:val="0"/>
        <w:spacing w:after="0"/>
        <w:jc w:val="center"/>
        <w:rPr>
          <w:rFonts w:ascii="Poppins" w:eastAsia="Poppins" w:hAnsi="Poppins" w:cs="Poppins"/>
          <w:color w:val="000000" w:themeColor="text1"/>
          <w:sz w:val="24"/>
          <w:szCs w:val="24"/>
        </w:rPr>
      </w:pPr>
      <w:r w:rsidRPr="00AD625E">
        <w:rPr>
          <w:rFonts w:ascii="Poppins" w:eastAsia="Poppins" w:hAnsi="Poppins" w:cs="Poppins"/>
          <w:color w:val="000000" w:themeColor="text1"/>
          <w:sz w:val="24"/>
          <w:szCs w:val="24"/>
        </w:rPr>
        <w:t>i selskabet</w:t>
      </w:r>
    </w:p>
    <w:p w14:paraId="1E91DECA" w14:textId="77777777" w:rsidR="00DF5370" w:rsidRPr="000E3B80" w:rsidRDefault="00DF5370" w:rsidP="00DF5370">
      <w:pPr>
        <w:widowControl w:val="0"/>
        <w:jc w:val="center"/>
        <w:rPr>
          <w:rFonts w:ascii="Poppins" w:eastAsia="Poppins" w:hAnsi="Poppins" w:cs="Poppins"/>
          <w:b/>
          <w:bCs/>
          <w:caps/>
          <w:sz w:val="36"/>
          <w:szCs w:val="36"/>
          <w:highlight w:val="yellow"/>
          <w:lang w:val="en-US"/>
        </w:rPr>
      </w:pPr>
      <w:r w:rsidRPr="000E3B80">
        <w:rPr>
          <w:rFonts w:ascii="Poppins" w:eastAsia="Poppins" w:hAnsi="Poppins" w:cs="Poppins"/>
          <w:b/>
          <w:bCs/>
          <w:caps/>
          <w:sz w:val="36"/>
          <w:szCs w:val="36"/>
          <w:highlight w:val="yellow"/>
          <w:lang w:val="en-US"/>
        </w:rPr>
        <w:t>XXXX A/S</w:t>
      </w:r>
    </w:p>
    <w:p w14:paraId="5D1CAC58" w14:textId="77777777" w:rsidR="00DF5370" w:rsidRPr="000E3B80" w:rsidRDefault="00DF5370" w:rsidP="00DF5370">
      <w:pPr>
        <w:widowControl w:val="0"/>
        <w:jc w:val="center"/>
        <w:rPr>
          <w:rFonts w:ascii="Poppins" w:eastAsia="Poppins" w:hAnsi="Poppins" w:cs="Poppins"/>
          <w:szCs w:val="32"/>
          <w:lang w:val="en-US"/>
        </w:rPr>
      </w:pPr>
      <w:r w:rsidRPr="000E3B80">
        <w:rPr>
          <w:rFonts w:ascii="Poppins" w:eastAsia="Poppins" w:hAnsi="Poppins" w:cs="Poppins"/>
          <w:szCs w:val="32"/>
          <w:highlight w:val="yellow"/>
          <w:lang w:val="en-US"/>
        </w:rPr>
        <w:t>(CVR nr.: XXXXXX)</w:t>
      </w:r>
    </w:p>
    <w:p w14:paraId="2DD3FDCF" w14:textId="132785EE" w:rsidR="00FB58C1" w:rsidRPr="000E3B80" w:rsidRDefault="00FB58C1" w:rsidP="00FB58C1">
      <w:pPr>
        <w:widowControl w:val="0"/>
        <w:jc w:val="center"/>
        <w:rPr>
          <w:rFonts w:ascii="Poppins" w:hAnsi="Poppins" w:cs="Poppins"/>
          <w:b/>
          <w:bCs/>
          <w:sz w:val="40"/>
          <w:szCs w:val="40"/>
          <w:lang w:val="en-US"/>
        </w:rPr>
      </w:pPr>
      <w:r w:rsidRPr="000E3B80">
        <w:rPr>
          <w:rFonts w:ascii="Poppins" w:hAnsi="Poppins" w:cs="Poppins"/>
          <w:noProof/>
          <w:sz w:val="40"/>
          <w:szCs w:val="40"/>
          <w:lang w:val="en-US"/>
        </w:rPr>
        <w:t xml:space="preserve"> </w:t>
      </w:r>
    </w:p>
    <w:p w14:paraId="38BCA87F" w14:textId="77777777" w:rsidR="00FB58C1" w:rsidRPr="000E3B80" w:rsidRDefault="00FB58C1" w:rsidP="00FB58C1">
      <w:pPr>
        <w:pStyle w:val="Heading1"/>
        <w:rPr>
          <w:rFonts w:ascii="Poppins" w:hAnsi="Poppins" w:cs="Poppins"/>
          <w:b/>
          <w:bCs/>
          <w:color w:val="000000" w:themeColor="text1"/>
          <w:sz w:val="28"/>
          <w:szCs w:val="28"/>
          <w:lang w:val="en-US"/>
        </w:rPr>
      </w:pPr>
    </w:p>
    <w:p w14:paraId="3898CFC0" w14:textId="77777777" w:rsidR="00FB58C1" w:rsidRPr="000E3B80" w:rsidRDefault="00FB58C1" w:rsidP="00FB58C1">
      <w:pPr>
        <w:rPr>
          <w:rFonts w:ascii="Poppins" w:eastAsiaTheme="majorEastAsia" w:hAnsi="Poppins" w:cs="Poppins"/>
          <w:b/>
          <w:bCs/>
          <w:color w:val="000000" w:themeColor="text1"/>
          <w:sz w:val="28"/>
          <w:szCs w:val="28"/>
          <w:lang w:val="en-US"/>
        </w:rPr>
      </w:pPr>
      <w:r w:rsidRPr="000E3B80">
        <w:rPr>
          <w:rFonts w:ascii="Poppins" w:hAnsi="Poppins" w:cs="Poppins"/>
          <w:b/>
          <w:bCs/>
          <w:color w:val="000000" w:themeColor="text1"/>
          <w:sz w:val="28"/>
          <w:szCs w:val="28"/>
          <w:lang w:val="en-US"/>
        </w:rPr>
        <w:br w:type="page"/>
      </w:r>
    </w:p>
    <w:p w14:paraId="59E30E6E" w14:textId="6510B67E" w:rsidR="00FB58C1" w:rsidRPr="000E3B80" w:rsidRDefault="00FB58C1" w:rsidP="000E3B80">
      <w:pPr>
        <w:pStyle w:val="Heading1"/>
        <w:rPr>
          <w:rFonts w:ascii="Poppins" w:eastAsia="Calibri" w:hAnsi="Poppins" w:cs="Poppins"/>
          <w:b/>
          <w:bCs/>
          <w:color w:val="000000" w:themeColor="text1"/>
          <w:sz w:val="20"/>
          <w:szCs w:val="20"/>
        </w:rPr>
      </w:pPr>
      <w:r w:rsidRPr="00236673">
        <w:rPr>
          <w:rFonts w:ascii="Poppins" w:hAnsi="Poppins" w:cs="Poppins"/>
          <w:b/>
          <w:bCs/>
          <w:color w:val="000000" w:themeColor="text1"/>
          <w:sz w:val="28"/>
          <w:szCs w:val="28"/>
        </w:rPr>
        <w:lastRenderedPageBreak/>
        <w:t>1. BAGGRUND</w:t>
      </w:r>
    </w:p>
    <w:p w14:paraId="77A876A6" w14:textId="4D35F4F6" w:rsidR="00FB58C1" w:rsidRPr="00B71079" w:rsidRDefault="00FB58C1" w:rsidP="00FB58C1">
      <w:pPr>
        <w:keepNext/>
        <w:keepLines/>
        <w:rPr>
          <w:rFonts w:ascii="Poppins" w:hAnsi="Poppins" w:cs="Poppins"/>
          <w:sz w:val="20"/>
          <w:szCs w:val="20"/>
        </w:rPr>
      </w:pPr>
      <w:r w:rsidRPr="00B71079">
        <w:rPr>
          <w:rFonts w:ascii="Poppins" w:hAnsi="Poppins" w:cs="Poppins"/>
          <w:sz w:val="20"/>
          <w:szCs w:val="20"/>
        </w:rPr>
        <w:t xml:space="preserve">Parterne har tidligere indgået en aftale angående </w:t>
      </w:r>
      <w:r w:rsidRPr="00521F67">
        <w:rPr>
          <w:rFonts w:ascii="Poppins" w:hAnsi="Poppins" w:cs="Poppins"/>
          <w:sz w:val="20"/>
          <w:szCs w:val="20"/>
          <w:highlight w:val="yellow"/>
        </w:rPr>
        <w:t>(angiv aftale</w:t>
      </w:r>
      <w:r w:rsidR="00521F67" w:rsidRPr="00521F67">
        <w:rPr>
          <w:rFonts w:ascii="Poppins" w:hAnsi="Poppins" w:cs="Poppins"/>
          <w:sz w:val="20"/>
          <w:szCs w:val="20"/>
          <w:highlight w:val="yellow"/>
        </w:rPr>
        <w:t xml:space="preserve"> f.eks. ansættelseskontrakt</w:t>
      </w:r>
      <w:r w:rsidRPr="00521F67">
        <w:rPr>
          <w:rFonts w:ascii="Poppins" w:hAnsi="Poppins" w:cs="Poppins"/>
          <w:sz w:val="20"/>
          <w:szCs w:val="20"/>
          <w:highlight w:val="yellow"/>
        </w:rPr>
        <w:t>)</w:t>
      </w:r>
      <w:r w:rsidRPr="00B71079">
        <w:rPr>
          <w:rFonts w:ascii="Poppins" w:hAnsi="Poppins" w:cs="Poppins"/>
          <w:sz w:val="20"/>
          <w:szCs w:val="20"/>
        </w:rPr>
        <w:t>. Det er denne Aftale der refereres til i resten af tillægget.</w:t>
      </w:r>
    </w:p>
    <w:p w14:paraId="71632B8B" w14:textId="2A035E81" w:rsidR="00FB58C1" w:rsidRPr="000E3B80" w:rsidRDefault="00FB58C1" w:rsidP="00FB58C1">
      <w:pPr>
        <w:keepNext/>
        <w:keepLines/>
        <w:rPr>
          <w:rFonts w:ascii="Poppins" w:hAnsi="Poppins" w:cs="Poppins"/>
          <w:sz w:val="20"/>
          <w:szCs w:val="20"/>
        </w:rPr>
      </w:pPr>
      <w:r w:rsidRPr="00B71079">
        <w:rPr>
          <w:rFonts w:ascii="Poppins" w:hAnsi="Poppins" w:cs="Poppins"/>
          <w:sz w:val="20"/>
          <w:szCs w:val="20"/>
        </w:rPr>
        <w:t>Parterne er blevet enige om at foretage visse ændringer i Aftalen som anført i dette tillæg.</w:t>
      </w:r>
    </w:p>
    <w:p w14:paraId="4C1B6781" w14:textId="709160EE" w:rsidR="00FB58C1" w:rsidRPr="00600F11" w:rsidRDefault="00FB58C1" w:rsidP="00600F11">
      <w:pPr>
        <w:pStyle w:val="Heading1"/>
        <w:rPr>
          <w:rFonts w:ascii="Poppins" w:eastAsia="Calibri" w:hAnsi="Poppins" w:cs="Poppins"/>
          <w:b/>
          <w:bCs/>
          <w:color w:val="000000" w:themeColor="text1"/>
          <w:sz w:val="20"/>
          <w:szCs w:val="20"/>
        </w:rPr>
      </w:pPr>
      <w:r w:rsidRPr="00CB6FD6">
        <w:rPr>
          <w:rFonts w:ascii="Poppins" w:hAnsi="Poppins" w:cs="Poppins"/>
          <w:b/>
          <w:bCs/>
          <w:color w:val="000000" w:themeColor="text1"/>
          <w:sz w:val="28"/>
          <w:szCs w:val="28"/>
        </w:rPr>
        <w:t>2. ÆNDRINGER</w:t>
      </w:r>
    </w:p>
    <w:p w14:paraId="525E9CEC" w14:textId="77777777" w:rsidR="00FB58C1" w:rsidRPr="00B71079" w:rsidRDefault="00FB58C1" w:rsidP="00FB58C1">
      <w:pPr>
        <w:keepNext/>
        <w:keepLines/>
        <w:rPr>
          <w:rFonts w:ascii="Poppins" w:hAnsi="Poppins" w:cs="Poppins"/>
          <w:sz w:val="20"/>
          <w:szCs w:val="20"/>
        </w:rPr>
      </w:pPr>
      <w:r w:rsidRPr="00B71079">
        <w:rPr>
          <w:rFonts w:ascii="Poppins" w:hAnsi="Poppins" w:cs="Poppins"/>
          <w:sz w:val="20"/>
          <w:szCs w:val="20"/>
        </w:rPr>
        <w:t>Parterne er blevet enige om at ændre følgende i Aftalen:</w:t>
      </w:r>
    </w:p>
    <w:p w14:paraId="21200FB3" w14:textId="77777777" w:rsidR="00600F11" w:rsidRPr="00600F11" w:rsidRDefault="00600F11" w:rsidP="00600F11">
      <w:pPr>
        <w:keepNext/>
        <w:keepLines/>
        <w:rPr>
          <w:rFonts w:ascii="Poppins" w:hAnsi="Poppins" w:cs="Poppins"/>
          <w:sz w:val="20"/>
          <w:szCs w:val="20"/>
          <w:highlight w:val="yellow"/>
        </w:rPr>
      </w:pPr>
      <w:r w:rsidRPr="00600F11">
        <w:rPr>
          <w:rFonts w:ascii="Poppins" w:hAnsi="Poppins" w:cs="Poppins"/>
          <w:sz w:val="20"/>
          <w:szCs w:val="20"/>
          <w:highlight w:val="yellow"/>
        </w:rPr>
        <w:t>Barselsvilkår</w:t>
      </w:r>
      <w:r w:rsidRPr="00600F11">
        <w:rPr>
          <w:rFonts w:ascii="Poppins" w:hAnsi="Poppins" w:cs="Poppins"/>
          <w:sz w:val="20"/>
          <w:szCs w:val="20"/>
          <w:highlight w:val="yellow"/>
        </w:rPr>
        <w:br/>
        <w:t>Beskriv her de aftalte vilkår under medarbejderens barselsorlov. Tilpas teksten til virksomhedens barselspolitik, eventuel overenskomst og medarbejderens konkrete forhold.</w:t>
      </w:r>
    </w:p>
    <w:p w14:paraId="66071885" w14:textId="77777777" w:rsidR="00600F11" w:rsidRPr="00600F11" w:rsidRDefault="00600F11" w:rsidP="00600F11">
      <w:pPr>
        <w:keepNext/>
        <w:keepLines/>
        <w:rPr>
          <w:rFonts w:ascii="Poppins" w:hAnsi="Poppins" w:cs="Poppins"/>
          <w:sz w:val="20"/>
          <w:szCs w:val="20"/>
          <w:highlight w:val="yellow"/>
        </w:rPr>
      </w:pPr>
      <w:r w:rsidRPr="00600F11">
        <w:rPr>
          <w:rFonts w:ascii="Poppins" w:hAnsi="Poppins" w:cs="Poppins"/>
          <w:sz w:val="20"/>
          <w:szCs w:val="20"/>
          <w:highlight w:val="yellow"/>
        </w:rPr>
        <w:t>Eksempel 1 – fuld løn i en aftalt periode:</w:t>
      </w:r>
      <w:r w:rsidRPr="00600F11">
        <w:rPr>
          <w:rFonts w:ascii="Poppins" w:hAnsi="Poppins" w:cs="Poppins"/>
          <w:sz w:val="20"/>
          <w:szCs w:val="20"/>
          <w:highlight w:val="yellow"/>
        </w:rPr>
        <w:br/>
        <w:t>Medarbejderen modtager fuld sædvanlig løn i XX uger under barselsorloven. Retten til løn er betinget af, at arbejdsgiveren i perioden er berettiget til den relevante refusion/barselsdagpenge.</w:t>
      </w:r>
    </w:p>
    <w:p w14:paraId="3944A5FF" w14:textId="77777777" w:rsidR="00600F11" w:rsidRPr="00600F11" w:rsidRDefault="00600F11" w:rsidP="00600F11">
      <w:pPr>
        <w:keepNext/>
        <w:keepLines/>
        <w:rPr>
          <w:rFonts w:ascii="Poppins" w:hAnsi="Poppins" w:cs="Poppins"/>
          <w:sz w:val="20"/>
          <w:szCs w:val="20"/>
          <w:highlight w:val="yellow"/>
        </w:rPr>
      </w:pPr>
      <w:r w:rsidRPr="00600F11">
        <w:rPr>
          <w:rFonts w:ascii="Poppins" w:hAnsi="Poppins" w:cs="Poppins"/>
          <w:sz w:val="20"/>
          <w:szCs w:val="20"/>
          <w:highlight w:val="yellow"/>
        </w:rPr>
        <w:t>Eksempel 2 – delvis løn:</w:t>
      </w:r>
      <w:r w:rsidRPr="00600F11">
        <w:rPr>
          <w:rFonts w:ascii="Poppins" w:hAnsi="Poppins" w:cs="Poppins"/>
          <w:sz w:val="20"/>
          <w:szCs w:val="20"/>
          <w:highlight w:val="yellow"/>
        </w:rPr>
        <w:br/>
        <w:t>Medarbejderen modtager XX % af sin sædvanlige løn i XX uger under barselsorloven.</w:t>
      </w:r>
    </w:p>
    <w:p w14:paraId="19A0EEE5" w14:textId="77777777" w:rsidR="00600F11" w:rsidRPr="00600F11" w:rsidRDefault="00600F11" w:rsidP="00600F11">
      <w:pPr>
        <w:keepNext/>
        <w:keepLines/>
        <w:rPr>
          <w:rFonts w:ascii="Poppins" w:hAnsi="Poppins" w:cs="Poppins"/>
          <w:sz w:val="20"/>
          <w:szCs w:val="20"/>
          <w:highlight w:val="yellow"/>
        </w:rPr>
      </w:pPr>
      <w:r w:rsidRPr="00600F11">
        <w:rPr>
          <w:rFonts w:ascii="Poppins" w:hAnsi="Poppins" w:cs="Poppins"/>
          <w:sz w:val="20"/>
          <w:szCs w:val="20"/>
          <w:highlight w:val="yellow"/>
        </w:rPr>
        <w:t>Eksempel 3 – løn ud over virksomhedens almindelige vilkår:</w:t>
      </w:r>
      <w:r w:rsidRPr="00600F11">
        <w:rPr>
          <w:rFonts w:ascii="Poppins" w:hAnsi="Poppins" w:cs="Poppins"/>
          <w:sz w:val="20"/>
          <w:szCs w:val="20"/>
          <w:highlight w:val="yellow"/>
        </w:rPr>
        <w:br/>
        <w:t>Som supplement til virksomhedens almindelige barselsvilkår er parterne enige om, at medarbejderen modtager fuld løn i yderligere XX uger.</w:t>
      </w:r>
    </w:p>
    <w:p w14:paraId="4DF99710" w14:textId="77777777" w:rsidR="00600F11" w:rsidRPr="00600F11" w:rsidRDefault="00600F11" w:rsidP="00600F11">
      <w:pPr>
        <w:keepNext/>
        <w:keepLines/>
        <w:rPr>
          <w:rFonts w:ascii="Poppins" w:hAnsi="Poppins" w:cs="Poppins"/>
          <w:sz w:val="20"/>
          <w:szCs w:val="20"/>
          <w:highlight w:val="yellow"/>
        </w:rPr>
      </w:pPr>
      <w:r w:rsidRPr="00600F11">
        <w:rPr>
          <w:rFonts w:ascii="Poppins" w:hAnsi="Poppins" w:cs="Poppins"/>
          <w:sz w:val="20"/>
          <w:szCs w:val="20"/>
          <w:highlight w:val="yellow"/>
        </w:rPr>
        <w:t>Eksempel 4 – konkret periode:</w:t>
      </w:r>
      <w:r w:rsidRPr="00600F11">
        <w:rPr>
          <w:rFonts w:ascii="Poppins" w:hAnsi="Poppins" w:cs="Poppins"/>
          <w:sz w:val="20"/>
          <w:szCs w:val="20"/>
          <w:highlight w:val="yellow"/>
        </w:rPr>
        <w:br/>
        <w:t>Medarbejderen modtager fuld løn under barselsorlov i perioden fra den XX.XX.XXXX til den XX.XX.XXXX.</w:t>
      </w:r>
    </w:p>
    <w:p w14:paraId="4796DB4F" w14:textId="77777777" w:rsidR="00600F11" w:rsidRDefault="00600F11" w:rsidP="00600F11">
      <w:pPr>
        <w:keepNext/>
        <w:keepLines/>
        <w:rPr>
          <w:rFonts w:ascii="Poppins" w:hAnsi="Poppins" w:cs="Poppins"/>
          <w:sz w:val="20"/>
          <w:szCs w:val="20"/>
          <w:highlight w:val="yellow"/>
        </w:rPr>
      </w:pPr>
    </w:p>
    <w:p w14:paraId="56727DAD" w14:textId="18945552" w:rsidR="000E3B80" w:rsidRPr="000E3B80" w:rsidRDefault="000E3B80" w:rsidP="00600F11">
      <w:pPr>
        <w:keepNext/>
        <w:keepLines/>
        <w:rPr>
          <w:rFonts w:ascii="Poppins" w:hAnsi="Poppins" w:cs="Poppins"/>
          <w:b/>
          <w:bCs/>
          <w:sz w:val="20"/>
          <w:szCs w:val="20"/>
        </w:rPr>
      </w:pPr>
      <w:r w:rsidRPr="000E3B80">
        <w:rPr>
          <w:rFonts w:ascii="Poppins" w:hAnsi="Poppins" w:cs="Poppins"/>
          <w:b/>
          <w:bCs/>
          <w:sz w:val="20"/>
          <w:szCs w:val="20"/>
          <w:highlight w:val="yellow"/>
        </w:rPr>
        <w:t>Hertil kan det også være relevant at inddrage følgende punkter:</w:t>
      </w:r>
      <w:r w:rsidRPr="000E3B80">
        <w:rPr>
          <w:rFonts w:ascii="Poppins" w:hAnsi="Poppins" w:cs="Poppins"/>
          <w:b/>
          <w:bCs/>
          <w:sz w:val="20"/>
          <w:szCs w:val="20"/>
        </w:rPr>
        <w:t xml:space="preserve"> </w:t>
      </w:r>
    </w:p>
    <w:p w14:paraId="0C721173" w14:textId="173A3396" w:rsidR="000E3B80" w:rsidRPr="000E3B80" w:rsidRDefault="000E3B80" w:rsidP="000E3B80">
      <w:pPr>
        <w:pStyle w:val="ListParagraph"/>
        <w:keepNext/>
        <w:keepLines/>
        <w:numPr>
          <w:ilvl w:val="0"/>
          <w:numId w:val="1"/>
        </w:numPr>
        <w:rPr>
          <w:rFonts w:ascii="Poppins" w:hAnsi="Poppins" w:cs="Poppins"/>
          <w:sz w:val="20"/>
          <w:szCs w:val="20"/>
        </w:rPr>
      </w:pPr>
      <w:r w:rsidRPr="000E3B80">
        <w:rPr>
          <w:rFonts w:ascii="Poppins" w:hAnsi="Poppins" w:cs="Poppins"/>
          <w:sz w:val="20"/>
          <w:szCs w:val="20"/>
        </w:rPr>
        <w:t>forventet terminsdato</w:t>
      </w:r>
    </w:p>
    <w:p w14:paraId="0F142C5E" w14:textId="36490572" w:rsidR="000E3B80" w:rsidRPr="000E3B80" w:rsidRDefault="000E3B80" w:rsidP="000E3B80">
      <w:pPr>
        <w:pStyle w:val="ListParagraph"/>
        <w:keepNext/>
        <w:keepLines/>
        <w:numPr>
          <w:ilvl w:val="0"/>
          <w:numId w:val="1"/>
        </w:numPr>
        <w:rPr>
          <w:rFonts w:ascii="Poppins" w:hAnsi="Poppins" w:cs="Poppins"/>
          <w:sz w:val="20"/>
          <w:szCs w:val="20"/>
        </w:rPr>
      </w:pPr>
      <w:r w:rsidRPr="000E3B80">
        <w:rPr>
          <w:rFonts w:ascii="Poppins" w:hAnsi="Poppins" w:cs="Poppins"/>
          <w:sz w:val="20"/>
          <w:szCs w:val="20"/>
        </w:rPr>
        <w:t>forventet start og periode for orloven</w:t>
      </w:r>
    </w:p>
    <w:p w14:paraId="13F6BF7C" w14:textId="5C0ECE09" w:rsidR="000E3B80" w:rsidRPr="000E3B80" w:rsidRDefault="000E3B80" w:rsidP="000E3B80">
      <w:pPr>
        <w:pStyle w:val="ListParagraph"/>
        <w:keepNext/>
        <w:keepLines/>
        <w:numPr>
          <w:ilvl w:val="0"/>
          <w:numId w:val="1"/>
        </w:numPr>
        <w:rPr>
          <w:rFonts w:ascii="Poppins" w:hAnsi="Poppins" w:cs="Poppins"/>
          <w:sz w:val="20"/>
          <w:szCs w:val="20"/>
        </w:rPr>
      </w:pPr>
      <w:r w:rsidRPr="000E3B80">
        <w:rPr>
          <w:rFonts w:ascii="Poppins" w:hAnsi="Poppins" w:cs="Poppins"/>
          <w:sz w:val="20"/>
          <w:szCs w:val="20"/>
        </w:rPr>
        <w:t>løn under hele eller dele af barselsorloven</w:t>
      </w:r>
    </w:p>
    <w:p w14:paraId="724EEC76" w14:textId="5AA7AEBB" w:rsidR="000E3B80" w:rsidRPr="000E3B80" w:rsidRDefault="000E3B80" w:rsidP="000E3B80">
      <w:pPr>
        <w:pStyle w:val="ListParagraph"/>
        <w:keepNext/>
        <w:keepLines/>
        <w:numPr>
          <w:ilvl w:val="0"/>
          <w:numId w:val="1"/>
        </w:numPr>
        <w:rPr>
          <w:rFonts w:ascii="Poppins" w:hAnsi="Poppins" w:cs="Poppins"/>
          <w:sz w:val="20"/>
          <w:szCs w:val="20"/>
        </w:rPr>
      </w:pPr>
      <w:r w:rsidRPr="000E3B80">
        <w:rPr>
          <w:rFonts w:ascii="Poppins" w:hAnsi="Poppins" w:cs="Poppins"/>
          <w:sz w:val="20"/>
          <w:szCs w:val="20"/>
        </w:rPr>
        <w:t>eventuel fordeling eller overdragelse af orlov, hvis det har betydning for medarbejderens planlagte fravær</w:t>
      </w:r>
    </w:p>
    <w:p w14:paraId="58D2672C" w14:textId="5FCC80C5" w:rsidR="000E3B80" w:rsidRPr="000E3B80" w:rsidRDefault="000E3B80" w:rsidP="000E3B80">
      <w:pPr>
        <w:pStyle w:val="ListParagraph"/>
        <w:keepNext/>
        <w:keepLines/>
        <w:numPr>
          <w:ilvl w:val="0"/>
          <w:numId w:val="1"/>
        </w:numPr>
        <w:rPr>
          <w:rFonts w:ascii="Poppins" w:hAnsi="Poppins" w:cs="Poppins"/>
          <w:sz w:val="20"/>
          <w:szCs w:val="20"/>
        </w:rPr>
      </w:pPr>
      <w:r w:rsidRPr="000E3B80">
        <w:rPr>
          <w:rFonts w:ascii="Poppins" w:hAnsi="Poppins" w:cs="Poppins"/>
          <w:sz w:val="20"/>
          <w:szCs w:val="20"/>
        </w:rPr>
        <w:t>eventuel ferie, delvis genoptagelse eller anden særlig aftale i forbindelse med orloven</w:t>
      </w:r>
    </w:p>
    <w:p w14:paraId="3775CD23" w14:textId="3DB77B1F" w:rsidR="000E3B80" w:rsidRDefault="000E3B80" w:rsidP="000E3B80">
      <w:pPr>
        <w:pStyle w:val="ListParagraph"/>
        <w:keepNext/>
        <w:keepLines/>
        <w:numPr>
          <w:ilvl w:val="0"/>
          <w:numId w:val="1"/>
        </w:numPr>
        <w:rPr>
          <w:rFonts w:ascii="Poppins" w:hAnsi="Poppins" w:cs="Poppins"/>
          <w:sz w:val="20"/>
          <w:szCs w:val="20"/>
        </w:rPr>
      </w:pPr>
      <w:r w:rsidRPr="000E3B80">
        <w:rPr>
          <w:rFonts w:ascii="Poppins" w:hAnsi="Poppins" w:cs="Poppins"/>
          <w:sz w:val="20"/>
          <w:szCs w:val="20"/>
        </w:rPr>
        <w:t>forventet tidspunkt for tilbagevenden til arbejdet</w:t>
      </w:r>
    </w:p>
    <w:p w14:paraId="7305C87C" w14:textId="77777777" w:rsidR="000E3B80" w:rsidRPr="000E3B80" w:rsidRDefault="000E3B80" w:rsidP="000E3B80">
      <w:pPr>
        <w:pStyle w:val="ListParagraph"/>
        <w:keepNext/>
        <w:keepLines/>
        <w:rPr>
          <w:rFonts w:ascii="Poppins" w:hAnsi="Poppins" w:cs="Poppins"/>
          <w:sz w:val="20"/>
          <w:szCs w:val="20"/>
        </w:rPr>
      </w:pPr>
    </w:p>
    <w:p w14:paraId="10B4E881" w14:textId="292573C0" w:rsidR="00FB58C1" w:rsidRPr="00600F11" w:rsidRDefault="00600F11" w:rsidP="00600F11">
      <w:pPr>
        <w:keepNext/>
        <w:keepLines/>
        <w:rPr>
          <w:rFonts w:ascii="Poppins" w:hAnsi="Poppins" w:cs="Poppins"/>
          <w:sz w:val="20"/>
          <w:szCs w:val="20"/>
        </w:rPr>
      </w:pPr>
      <w:r w:rsidRPr="00600F11">
        <w:rPr>
          <w:rFonts w:ascii="Poppins" w:hAnsi="Poppins" w:cs="Poppins"/>
          <w:sz w:val="20"/>
          <w:szCs w:val="20"/>
        </w:rPr>
        <w:lastRenderedPageBreak/>
        <w:t xml:space="preserve">Tillægget begrænser ikke medarbejderens rettigheder efter den til </w:t>
      </w:r>
      <w:r w:rsidRPr="00600F11">
        <w:rPr>
          <w:rFonts w:ascii="Poppins" w:hAnsi="Poppins" w:cs="Poppins"/>
          <w:sz w:val="20"/>
          <w:szCs w:val="20"/>
          <w:highlight w:val="yellow"/>
        </w:rPr>
        <w:t>enhver tid gældende lovgivning, overenskomst eller øvrige gældende aftaler.</w:t>
      </w:r>
    </w:p>
    <w:p w14:paraId="074854D7" w14:textId="77777777" w:rsidR="00FB58C1" w:rsidRPr="00CB6FD6" w:rsidRDefault="00FB58C1" w:rsidP="00FB58C1">
      <w:pPr>
        <w:pStyle w:val="Heading1"/>
        <w:rPr>
          <w:rFonts w:ascii="Poppins" w:eastAsia="Calibri" w:hAnsi="Poppins" w:cs="Poppins"/>
          <w:b/>
          <w:bCs/>
          <w:color w:val="000000" w:themeColor="text1"/>
          <w:sz w:val="20"/>
          <w:szCs w:val="20"/>
        </w:rPr>
      </w:pPr>
      <w:r w:rsidRPr="00CB6FD6">
        <w:rPr>
          <w:rFonts w:ascii="Poppins" w:hAnsi="Poppins" w:cs="Poppins"/>
          <w:b/>
          <w:bCs/>
          <w:color w:val="000000" w:themeColor="text1"/>
          <w:sz w:val="28"/>
          <w:szCs w:val="28"/>
        </w:rPr>
        <w:t>3. AFSLUTTENDE</w:t>
      </w:r>
    </w:p>
    <w:p w14:paraId="7CEB6384" w14:textId="77777777" w:rsidR="00FB58C1" w:rsidRPr="00B71079" w:rsidRDefault="00FB58C1" w:rsidP="00FB58C1">
      <w:pPr>
        <w:keepNext/>
        <w:keepLines/>
        <w:rPr>
          <w:rFonts w:ascii="Poppins" w:hAnsi="Poppins" w:cs="Poppins"/>
        </w:rPr>
      </w:pPr>
    </w:p>
    <w:p w14:paraId="4EB131B2" w14:textId="7377B4E1" w:rsidR="00FB58C1" w:rsidRPr="00600F11" w:rsidRDefault="00FB58C1" w:rsidP="00FB58C1">
      <w:pPr>
        <w:keepNext/>
        <w:keepLines/>
        <w:rPr>
          <w:rFonts w:ascii="Poppins" w:hAnsi="Poppins" w:cs="Poppins"/>
          <w:sz w:val="20"/>
          <w:szCs w:val="20"/>
        </w:rPr>
      </w:pPr>
      <w:r w:rsidRPr="00B71079">
        <w:rPr>
          <w:rFonts w:ascii="Poppins" w:hAnsi="Poppins" w:cs="Poppins"/>
          <w:sz w:val="20"/>
          <w:szCs w:val="20"/>
        </w:rPr>
        <w:t>Udover det ovenstående, foretages der ikke yderligere ændringer i Aftalen, som herefter skal fortsætte i sin helhed med de angivne ændringer.</w:t>
      </w:r>
    </w:p>
    <w:p w14:paraId="7ECC5419" w14:textId="77777777" w:rsidR="00FB58C1" w:rsidRPr="00B71079" w:rsidRDefault="00FB58C1" w:rsidP="00FB58C1">
      <w:pPr>
        <w:keepNext/>
        <w:keepLines/>
        <w:rPr>
          <w:rFonts w:ascii="Poppins" w:hAnsi="Poppins" w:cs="Poppins"/>
        </w:rPr>
      </w:pPr>
    </w:p>
    <w:tbl>
      <w:tblPr>
        <w:tblpPr w:leftFromText="141" w:rightFromText="141" w:vertAnchor="text" w:horzAnchor="margin" w:tblpY="170"/>
        <w:tblW w:w="902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13"/>
        <w:gridCol w:w="97"/>
        <w:gridCol w:w="97"/>
        <w:gridCol w:w="4919"/>
      </w:tblGrid>
      <w:tr w:rsidR="00600F11" w:rsidRPr="00ED2E60" w14:paraId="2839AFD9" w14:textId="77777777" w:rsidTr="00600F11">
        <w:trPr>
          <w:trHeight w:val="855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3417D829" w14:textId="77777777" w:rsidR="00600F11" w:rsidRDefault="00600F11" w:rsidP="00600F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ptos" w:hAnsi="Aptos" w:cs="Segoe UI"/>
                <w:b/>
                <w:bCs/>
                <w:color w:val="000000"/>
                <w:sz w:val="22"/>
                <w:szCs w:val="22"/>
              </w:rPr>
              <w:t xml:space="preserve">Dato: </w:t>
            </w:r>
            <w:r>
              <w:rPr>
                <w:rStyle w:val="normaltextrun"/>
                <w:rFonts w:ascii="Aptos" w:hAnsi="Aptos" w:cs="Segoe UI"/>
                <w:color w:val="000000"/>
                <w:sz w:val="22"/>
                <w:szCs w:val="22"/>
                <w:shd w:val="clear" w:color="auto" w:fill="FFFF00"/>
              </w:rPr>
              <w:t>[Indsæt dato]</w:t>
            </w:r>
            <w:r>
              <w:rPr>
                <w:rStyle w:val="eop"/>
                <w:rFonts w:ascii="Aptos" w:hAnsi="Aptos" w:cs="Segoe UI"/>
                <w:color w:val="000000"/>
                <w:sz w:val="22"/>
                <w:szCs w:val="22"/>
              </w:rPr>
              <w:t> </w:t>
            </w:r>
          </w:p>
          <w:p w14:paraId="11CC5A44" w14:textId="77777777" w:rsidR="00600F11" w:rsidRDefault="00600F11" w:rsidP="00600F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ptos" w:hAnsi="Aptos" w:cs="Segoe UI"/>
                <w:color w:val="000000"/>
                <w:sz w:val="22"/>
                <w:szCs w:val="22"/>
              </w:rPr>
              <w:t> </w:t>
            </w:r>
          </w:p>
          <w:p w14:paraId="67AF8D1C" w14:textId="77777777" w:rsidR="00600F11" w:rsidRDefault="00600F11" w:rsidP="00600F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ptos" w:hAnsi="Aptos" w:cs="Segoe UI"/>
                <w:color w:val="000000"/>
                <w:sz w:val="22"/>
                <w:szCs w:val="22"/>
              </w:rPr>
              <w:t> </w:t>
            </w:r>
          </w:p>
          <w:p w14:paraId="54C56408" w14:textId="77777777" w:rsidR="00600F11" w:rsidRDefault="00600F11" w:rsidP="00600F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ptos" w:hAnsi="Aptos" w:cs="Segoe UI"/>
                <w:color w:val="000000"/>
                <w:sz w:val="22"/>
                <w:szCs w:val="22"/>
              </w:rPr>
              <w:t> </w:t>
            </w:r>
          </w:p>
          <w:p w14:paraId="339B6039" w14:textId="77777777" w:rsidR="00600F11" w:rsidRDefault="00600F11" w:rsidP="00600F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ptos" w:hAnsi="Aptos" w:cs="Segoe UI"/>
                <w:color w:val="000000"/>
                <w:sz w:val="22"/>
                <w:szCs w:val="22"/>
              </w:rPr>
              <w:t> </w:t>
            </w:r>
          </w:p>
          <w:p w14:paraId="6AC731F6" w14:textId="77777777" w:rsidR="00600F11" w:rsidRDefault="00600F11" w:rsidP="00600F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ptos" w:hAnsi="Aptos" w:cs="Segoe UI"/>
                <w:color w:val="000000"/>
                <w:sz w:val="22"/>
                <w:szCs w:val="22"/>
              </w:rPr>
              <w:t> </w:t>
            </w:r>
          </w:p>
          <w:p w14:paraId="76D4A09A" w14:textId="77777777" w:rsidR="00600F11" w:rsidRPr="00ED2E60" w:rsidRDefault="00600F11" w:rsidP="00600F11">
            <w:pPr>
              <w:tabs>
                <w:tab w:val="right" w:pos="9965"/>
              </w:tabs>
              <w:spacing w:after="8"/>
              <w:rPr>
                <w:rFonts w:ascii="Poppins" w:eastAsia="Calibri" w:hAnsi="Poppins" w:cs="Poppins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Aptos" w:hAnsi="Aptos" w:cs="Segoe UI"/>
                <w:b/>
                <w:bCs/>
                <w:color w:val="000000"/>
              </w:rPr>
              <w:t>___________________________________</w:t>
            </w:r>
            <w:r>
              <w:rPr>
                <w:rStyle w:val="eop"/>
                <w:rFonts w:ascii="Aptos" w:hAnsi="Aptos" w:cs="Segoe UI"/>
                <w:color w:val="000000"/>
              </w:rPr>
              <w:t> </w:t>
            </w: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622260F" w14:textId="77777777" w:rsidR="00600F11" w:rsidRPr="00ED2E60" w:rsidRDefault="00600F11" w:rsidP="00600F11">
            <w:pPr>
              <w:tabs>
                <w:tab w:val="right" w:pos="9965"/>
              </w:tabs>
              <w:spacing w:after="8"/>
              <w:rPr>
                <w:rFonts w:ascii="Poppins" w:eastAsia="Calibri" w:hAnsi="Poppins" w:cs="Poppins"/>
                <w:color w:val="000000" w:themeColor="text1"/>
                <w:sz w:val="20"/>
                <w:szCs w:val="20"/>
              </w:rPr>
            </w:pPr>
            <w:r>
              <w:rPr>
                <w:rStyle w:val="eop"/>
                <w:rFonts w:ascii="Aptos" w:hAnsi="Aptos" w:cs="Segoe UI"/>
                <w:color w:val="000000"/>
              </w:rPr>
              <w:t> </w:t>
            </w: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771AFFDD" w14:textId="77777777" w:rsidR="00600F11" w:rsidRPr="00ED2E60" w:rsidRDefault="00600F11" w:rsidP="00600F11">
            <w:pPr>
              <w:tabs>
                <w:tab w:val="right" w:pos="9965"/>
              </w:tabs>
              <w:spacing w:after="8"/>
              <w:rPr>
                <w:rFonts w:ascii="Poppins" w:eastAsia="Calibri" w:hAnsi="Poppins" w:cs="Poppins"/>
                <w:color w:val="000000" w:themeColor="text1"/>
                <w:sz w:val="20"/>
                <w:szCs w:val="20"/>
              </w:rPr>
            </w:pPr>
            <w:r>
              <w:rPr>
                <w:rStyle w:val="eop"/>
                <w:rFonts w:ascii="Aptos" w:hAnsi="Aptos" w:cs="Segoe UI"/>
                <w:color w:val="000000"/>
              </w:rPr>
              <w:t> 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61D6A922" w14:textId="77777777" w:rsidR="00600F11" w:rsidRDefault="00600F11" w:rsidP="00600F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ptos" w:hAnsi="Aptos" w:cs="Segoe UI"/>
                <w:b/>
                <w:bCs/>
                <w:color w:val="000000"/>
                <w:sz w:val="22"/>
                <w:szCs w:val="22"/>
              </w:rPr>
              <w:t xml:space="preserve">Dato: </w:t>
            </w:r>
            <w:r>
              <w:rPr>
                <w:rStyle w:val="normaltextrun"/>
                <w:rFonts w:ascii="Aptos" w:hAnsi="Aptos" w:cs="Segoe UI"/>
                <w:color w:val="000000"/>
                <w:sz w:val="22"/>
                <w:szCs w:val="22"/>
                <w:shd w:val="clear" w:color="auto" w:fill="FFFF00"/>
              </w:rPr>
              <w:t>[Indsæt dato]</w:t>
            </w:r>
            <w:r>
              <w:rPr>
                <w:rStyle w:val="eop"/>
                <w:rFonts w:ascii="Aptos" w:hAnsi="Aptos" w:cs="Segoe UI"/>
                <w:color w:val="000000"/>
                <w:sz w:val="22"/>
                <w:szCs w:val="22"/>
              </w:rPr>
              <w:t> </w:t>
            </w:r>
          </w:p>
          <w:p w14:paraId="03237444" w14:textId="77777777" w:rsidR="00600F11" w:rsidRDefault="00600F11" w:rsidP="00600F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ptos" w:hAnsi="Aptos" w:cs="Segoe UI"/>
                <w:color w:val="000000"/>
                <w:sz w:val="22"/>
                <w:szCs w:val="22"/>
              </w:rPr>
              <w:t> </w:t>
            </w:r>
          </w:p>
          <w:p w14:paraId="0230124C" w14:textId="77777777" w:rsidR="00600F11" w:rsidRDefault="00600F11" w:rsidP="00600F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ptos" w:hAnsi="Aptos" w:cs="Segoe UI"/>
                <w:color w:val="000000"/>
                <w:sz w:val="22"/>
                <w:szCs w:val="22"/>
              </w:rPr>
              <w:t> </w:t>
            </w:r>
          </w:p>
          <w:p w14:paraId="093AACEE" w14:textId="77777777" w:rsidR="00600F11" w:rsidRDefault="00600F11" w:rsidP="00600F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ptos" w:hAnsi="Aptos" w:cs="Segoe UI"/>
                <w:color w:val="000000"/>
                <w:sz w:val="22"/>
                <w:szCs w:val="22"/>
              </w:rPr>
              <w:t> </w:t>
            </w:r>
          </w:p>
          <w:p w14:paraId="2B08DD3B" w14:textId="77777777" w:rsidR="00600F11" w:rsidRDefault="00600F11" w:rsidP="00600F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ptos" w:hAnsi="Aptos" w:cs="Segoe UI"/>
                <w:color w:val="000000"/>
                <w:sz w:val="22"/>
                <w:szCs w:val="22"/>
              </w:rPr>
              <w:t> </w:t>
            </w:r>
          </w:p>
          <w:p w14:paraId="0E1BEA2F" w14:textId="77777777" w:rsidR="00600F11" w:rsidRDefault="00600F11" w:rsidP="00600F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ptos" w:hAnsi="Aptos" w:cs="Segoe UI"/>
                <w:color w:val="000000"/>
                <w:sz w:val="22"/>
                <w:szCs w:val="22"/>
              </w:rPr>
              <w:t> </w:t>
            </w:r>
          </w:p>
          <w:p w14:paraId="5FF3D4DB" w14:textId="77777777" w:rsidR="00600F11" w:rsidRPr="00ED2E60" w:rsidRDefault="00600F11" w:rsidP="00600F11">
            <w:pPr>
              <w:tabs>
                <w:tab w:val="right" w:pos="9965"/>
              </w:tabs>
              <w:spacing w:after="8"/>
              <w:rPr>
                <w:rFonts w:ascii="Poppins" w:eastAsia="Calibri" w:hAnsi="Poppins" w:cs="Poppins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Aptos" w:hAnsi="Aptos" w:cs="Segoe UI"/>
                <w:b/>
                <w:bCs/>
                <w:color w:val="000000"/>
              </w:rPr>
              <w:t>__________________________________________</w:t>
            </w:r>
            <w:r>
              <w:rPr>
                <w:rStyle w:val="eop"/>
                <w:rFonts w:ascii="Aptos" w:hAnsi="Aptos" w:cs="Segoe UI"/>
                <w:color w:val="000000"/>
              </w:rPr>
              <w:t> </w:t>
            </w:r>
          </w:p>
        </w:tc>
      </w:tr>
      <w:tr w:rsidR="00600F11" w:rsidRPr="00ED2E60" w14:paraId="591C20D7" w14:textId="77777777" w:rsidTr="00600F11">
        <w:trPr>
          <w:trHeight w:val="300"/>
        </w:trPr>
        <w:tc>
          <w:tcPr>
            <w:tcW w:w="3913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81BECF3" w14:textId="77777777" w:rsidR="00600F11" w:rsidRDefault="00600F11" w:rsidP="00600F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ptos" w:hAnsi="Aptos" w:cs="Segoe UI"/>
                <w:sz w:val="22"/>
                <w:szCs w:val="22"/>
              </w:rPr>
              <w:t> </w:t>
            </w:r>
          </w:p>
          <w:p w14:paraId="725E0D4D" w14:textId="77777777" w:rsidR="00600F11" w:rsidRDefault="00600F11" w:rsidP="00600F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ptos" w:hAnsi="Aptos" w:cs="Segoe UI"/>
                <w:color w:val="000000"/>
                <w:sz w:val="22"/>
                <w:szCs w:val="22"/>
                <w:shd w:val="clear" w:color="auto" w:fill="FFFF00"/>
              </w:rPr>
              <w:t>[Indsæt navn, efternavn],</w:t>
            </w:r>
            <w:r>
              <w:rPr>
                <w:rStyle w:val="normaltextrun"/>
                <w:rFonts w:ascii="Aptos" w:hAnsi="Aptos" w:cs="Segoe UI"/>
                <w:color w:val="000000"/>
                <w:sz w:val="22"/>
                <w:szCs w:val="22"/>
              </w:rPr>
              <w:t> </w:t>
            </w:r>
            <w:r>
              <w:rPr>
                <w:rStyle w:val="eop"/>
                <w:rFonts w:ascii="Aptos" w:hAnsi="Aptos" w:cs="Segoe UI"/>
                <w:color w:val="000000"/>
                <w:sz w:val="22"/>
                <w:szCs w:val="22"/>
              </w:rPr>
              <w:t> </w:t>
            </w:r>
          </w:p>
          <w:p w14:paraId="1D3139D0" w14:textId="77777777" w:rsidR="00600F11" w:rsidRDefault="00600F11" w:rsidP="00600F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ptos" w:hAnsi="Aptos" w:cs="Segoe UI"/>
                <w:color w:val="000000"/>
                <w:sz w:val="22"/>
                <w:szCs w:val="22"/>
              </w:rPr>
              <w:t>På vegne af Selskabet</w:t>
            </w:r>
            <w:r>
              <w:rPr>
                <w:rStyle w:val="eop"/>
                <w:rFonts w:ascii="Aptos" w:hAnsi="Aptos" w:cs="Segoe UI"/>
                <w:color w:val="000000"/>
                <w:sz w:val="22"/>
                <w:szCs w:val="22"/>
              </w:rPr>
              <w:t> </w:t>
            </w:r>
          </w:p>
          <w:p w14:paraId="04839757" w14:textId="77777777" w:rsidR="00600F11" w:rsidRDefault="00600F11" w:rsidP="00600F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ptos" w:hAnsi="Aptos" w:cs="Segoe UI"/>
                <w:sz w:val="22"/>
                <w:szCs w:val="22"/>
              </w:rPr>
              <w:t>                                              </w:t>
            </w:r>
            <w:r>
              <w:rPr>
                <w:rStyle w:val="eop"/>
                <w:rFonts w:ascii="Aptos" w:hAnsi="Aptos" w:cs="Segoe UI"/>
                <w:sz w:val="22"/>
                <w:szCs w:val="22"/>
              </w:rPr>
              <w:t> </w:t>
            </w:r>
          </w:p>
          <w:p w14:paraId="47518F9D" w14:textId="77777777" w:rsidR="00600F11" w:rsidRPr="00ED2E60" w:rsidRDefault="00600F11" w:rsidP="00600F11">
            <w:pPr>
              <w:tabs>
                <w:tab w:val="right" w:pos="9965"/>
              </w:tabs>
              <w:spacing w:after="8"/>
              <w:rPr>
                <w:rFonts w:ascii="Poppins" w:eastAsia="Calibri" w:hAnsi="Poppins" w:cs="Poppins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</w:rPr>
              <w:t> </w:t>
            </w:r>
            <w:r>
              <w:rPr>
                <w:rStyle w:val="eop"/>
                <w:rFonts w:ascii="Aptos" w:hAnsi="Aptos" w:cs="Segoe UI"/>
              </w:rPr>
              <w:t> </w:t>
            </w: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EFF5DEB" w14:textId="77777777" w:rsidR="00600F11" w:rsidRPr="00ED2E60" w:rsidRDefault="00600F11" w:rsidP="00600F11">
            <w:pPr>
              <w:tabs>
                <w:tab w:val="right" w:pos="9965"/>
              </w:tabs>
              <w:spacing w:after="8"/>
              <w:rPr>
                <w:rFonts w:ascii="Poppins" w:eastAsia="Calibri" w:hAnsi="Poppins" w:cs="Poppins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</w:rPr>
              <w:t> </w:t>
            </w:r>
            <w:r>
              <w:rPr>
                <w:rStyle w:val="eop"/>
                <w:rFonts w:ascii="Aptos" w:hAnsi="Aptos" w:cs="Segoe UI"/>
              </w:rPr>
              <w:t> </w:t>
            </w:r>
          </w:p>
        </w:tc>
        <w:tc>
          <w:tcPr>
            <w:tcW w:w="97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45C2B8B8" w14:textId="77777777" w:rsidR="00600F11" w:rsidRPr="00ED2E60" w:rsidRDefault="00600F11" w:rsidP="00600F11">
            <w:pPr>
              <w:tabs>
                <w:tab w:val="right" w:pos="9965"/>
              </w:tabs>
              <w:spacing w:after="8"/>
              <w:rPr>
                <w:rFonts w:ascii="Poppins" w:eastAsia="Calibri" w:hAnsi="Poppins" w:cs="Poppins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Arial" w:hAnsi="Arial" w:cs="Arial"/>
              </w:rPr>
              <w:t> </w:t>
            </w:r>
            <w:r>
              <w:rPr>
                <w:rStyle w:val="eop"/>
                <w:rFonts w:ascii="Aptos" w:hAnsi="Aptos" w:cs="Segoe UI"/>
              </w:rPr>
              <w:t> </w:t>
            </w:r>
          </w:p>
        </w:tc>
        <w:tc>
          <w:tcPr>
            <w:tcW w:w="4919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A353519" w14:textId="77777777" w:rsidR="00600F11" w:rsidRDefault="00600F11" w:rsidP="00600F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ptos" w:hAnsi="Aptos" w:cs="Segoe UI"/>
                <w:sz w:val="22"/>
                <w:szCs w:val="22"/>
              </w:rPr>
              <w:t> </w:t>
            </w:r>
          </w:p>
          <w:p w14:paraId="4642DA25" w14:textId="77777777" w:rsidR="00600F11" w:rsidRDefault="00600F11" w:rsidP="00600F11">
            <w:pPr>
              <w:pStyle w:val="paragraph"/>
              <w:spacing w:before="0" w:beforeAutospacing="0" w:after="0" w:afterAutospacing="0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ptos" w:hAnsi="Aptos" w:cs="Segoe UI"/>
                <w:sz w:val="22"/>
                <w:szCs w:val="22"/>
              </w:rPr>
              <w:t>[</w:t>
            </w:r>
            <w:r>
              <w:rPr>
                <w:rStyle w:val="normaltextrun"/>
                <w:rFonts w:ascii="Aptos" w:hAnsi="Aptos" w:cs="Segoe UI"/>
                <w:sz w:val="22"/>
                <w:szCs w:val="22"/>
                <w:shd w:val="clear" w:color="auto" w:fill="FFFF00"/>
              </w:rPr>
              <w:t>Indsæt medarbejdernavn, efternavn]</w:t>
            </w:r>
            <w:r>
              <w:rPr>
                <w:rStyle w:val="eop"/>
                <w:rFonts w:ascii="Aptos" w:hAnsi="Aptos" w:cs="Segoe UI"/>
                <w:sz w:val="22"/>
                <w:szCs w:val="22"/>
              </w:rPr>
              <w:t> </w:t>
            </w:r>
          </w:p>
          <w:p w14:paraId="0DB7A406" w14:textId="77777777" w:rsidR="00600F11" w:rsidRPr="00ED2E60" w:rsidRDefault="00600F11" w:rsidP="00600F11">
            <w:pPr>
              <w:tabs>
                <w:tab w:val="right" w:pos="9965"/>
              </w:tabs>
              <w:spacing w:after="8"/>
              <w:rPr>
                <w:rFonts w:ascii="Poppins" w:eastAsia="Calibri" w:hAnsi="Poppins" w:cs="Poppins"/>
                <w:color w:val="000000" w:themeColor="text1"/>
                <w:sz w:val="20"/>
                <w:szCs w:val="20"/>
              </w:rPr>
            </w:pPr>
            <w:r>
              <w:rPr>
                <w:rStyle w:val="normaltextrun"/>
                <w:rFonts w:ascii="Aptos" w:hAnsi="Aptos" w:cs="Segoe UI"/>
              </w:rPr>
              <w:t>Medarbejderen</w:t>
            </w:r>
            <w:r>
              <w:rPr>
                <w:rStyle w:val="eop"/>
                <w:rFonts w:ascii="Aptos" w:hAnsi="Aptos" w:cs="Segoe UI"/>
              </w:rPr>
              <w:t> </w:t>
            </w:r>
          </w:p>
        </w:tc>
      </w:tr>
    </w:tbl>
    <w:p w14:paraId="205A6F2F" w14:textId="162B7447" w:rsidR="00DF1553" w:rsidRPr="00FB58C1" w:rsidRDefault="00FB58C1" w:rsidP="00600F11">
      <w:pPr>
        <w:rPr>
          <w:rFonts w:ascii="Poppins" w:hAnsi="Poppins" w:cs="Poppins"/>
          <w:sz w:val="20"/>
          <w:szCs w:val="20"/>
        </w:rPr>
      </w:pPr>
      <w:r>
        <w:rPr>
          <w:rFonts w:ascii="Poppins" w:hAnsi="Poppins" w:cs="Poppins"/>
          <w:sz w:val="20"/>
          <w:szCs w:val="20"/>
        </w:rPr>
        <w:t xml:space="preserve"> </w:t>
      </w:r>
    </w:p>
    <w:sectPr w:rsidR="00DF1553" w:rsidRPr="00FB58C1" w:rsidSect="00FB58C1">
      <w:headerReference w:type="first" r:id="rId8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40A18" w14:textId="77777777" w:rsidR="001369B0" w:rsidRDefault="001369B0">
      <w:pPr>
        <w:spacing w:after="0" w:line="240" w:lineRule="auto"/>
      </w:pPr>
      <w:r>
        <w:separator/>
      </w:r>
    </w:p>
  </w:endnote>
  <w:endnote w:type="continuationSeparator" w:id="0">
    <w:p w14:paraId="34226370" w14:textId="77777777" w:rsidR="001369B0" w:rsidRDefault="001369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oppins">
    <w:charset w:val="00"/>
    <w:family w:val="auto"/>
    <w:pitch w:val="variable"/>
    <w:sig w:usb0="0000800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86D33C" w14:textId="77777777" w:rsidR="001369B0" w:rsidRDefault="001369B0">
      <w:pPr>
        <w:spacing w:after="0" w:line="240" w:lineRule="auto"/>
      </w:pPr>
      <w:r>
        <w:separator/>
      </w:r>
    </w:p>
  </w:footnote>
  <w:footnote w:type="continuationSeparator" w:id="0">
    <w:p w14:paraId="3C7E8670" w14:textId="77777777" w:rsidR="001369B0" w:rsidRDefault="001369B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6627BB" w14:textId="77777777" w:rsidR="00284720" w:rsidRDefault="00284720" w:rsidP="00E77811">
    <w:pPr>
      <w:pStyle w:val="Header"/>
      <w:rPr>
        <w:rFonts w:ascii="Poppins" w:eastAsia="Calibri" w:hAnsi="Poppins" w:cs="Poppins"/>
        <w:b/>
        <w:bCs/>
        <w:color w:val="FF0000"/>
        <w:sz w:val="24"/>
      </w:rPr>
    </w:pPr>
    <w:r w:rsidRPr="006057DA">
      <w:rPr>
        <w:rFonts w:ascii="Poppins" w:eastAsia="Calibri" w:hAnsi="Poppins" w:cs="Poppins"/>
        <w:b/>
        <w:bCs/>
        <w:color w:val="FF0000"/>
        <w:sz w:val="24"/>
      </w:rPr>
      <w:t xml:space="preserve">Denne skabelon er kun til inspiration og uden juridisk ansvar. Den skal </w:t>
    </w:r>
  </w:p>
  <w:p w14:paraId="4A0F1291" w14:textId="77777777" w:rsidR="00284720" w:rsidRDefault="00284720" w:rsidP="00E77811">
    <w:pPr>
      <w:pStyle w:val="Header"/>
    </w:pPr>
    <w:r w:rsidRPr="006057DA">
      <w:rPr>
        <w:rFonts w:ascii="Poppins" w:eastAsia="Calibri" w:hAnsi="Poppins" w:cs="Poppins"/>
        <w:b/>
        <w:bCs/>
        <w:color w:val="FF0000"/>
        <w:sz w:val="24"/>
        <w:u w:val="single"/>
      </w:rPr>
      <w:t>altid</w:t>
    </w:r>
    <w:r w:rsidRPr="006057DA">
      <w:rPr>
        <w:rFonts w:ascii="Poppins" w:eastAsia="Calibri" w:hAnsi="Poppins" w:cs="Poppins"/>
        <w:b/>
        <w:bCs/>
        <w:color w:val="FF0000"/>
        <w:sz w:val="24"/>
      </w:rPr>
      <w:t xml:space="preserve"> tilpasses den konkrete situation. Har du brug for en mere specifik skabelon, så tag fat i din HR-partner</w:t>
    </w:r>
  </w:p>
  <w:p w14:paraId="3F481227" w14:textId="77777777" w:rsidR="00284720" w:rsidRDefault="0028472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E0495F"/>
    <w:multiLevelType w:val="hybridMultilevel"/>
    <w:tmpl w:val="003AF7A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3694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74563A7"/>
    <w:rsid w:val="000E3B80"/>
    <w:rsid w:val="001369B0"/>
    <w:rsid w:val="00284720"/>
    <w:rsid w:val="00521F67"/>
    <w:rsid w:val="00600F11"/>
    <w:rsid w:val="00815387"/>
    <w:rsid w:val="00AE626E"/>
    <w:rsid w:val="00B30FE1"/>
    <w:rsid w:val="00B47243"/>
    <w:rsid w:val="00CC5E46"/>
    <w:rsid w:val="00DF1553"/>
    <w:rsid w:val="00DF5370"/>
    <w:rsid w:val="00FB58C1"/>
    <w:rsid w:val="00FD6669"/>
    <w:rsid w:val="374563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563A7"/>
  <w15:chartTrackingRefBased/>
  <w15:docId w15:val="{FCA150A0-7CBF-49E8-AC27-866707F03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B58C1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B58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FB58C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B58C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B58C1"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B58C1"/>
    <w:pPr>
      <w:tabs>
        <w:tab w:val="center" w:pos="4819"/>
        <w:tab w:val="right" w:pos="9638"/>
      </w:tabs>
      <w:spacing w:after="0" w:line="240" w:lineRule="auto"/>
    </w:pPr>
    <w:rPr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FB58C1"/>
    <w:rPr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4724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47243"/>
    <w:rPr>
      <w:b/>
      <w:bCs/>
      <w:sz w:val="20"/>
      <w:szCs w:val="20"/>
    </w:rPr>
  </w:style>
  <w:style w:type="paragraph" w:customStyle="1" w:styleId="paragraph">
    <w:name w:val="paragraph"/>
    <w:basedOn w:val="Normal"/>
    <w:rsid w:val="00521F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da-DK"/>
    </w:rPr>
  </w:style>
  <w:style w:type="character" w:customStyle="1" w:styleId="normaltextrun">
    <w:name w:val="normaltextrun"/>
    <w:basedOn w:val="DefaultParagraphFont"/>
    <w:rsid w:val="00521F67"/>
  </w:style>
  <w:style w:type="character" w:customStyle="1" w:styleId="eop">
    <w:name w:val="eop"/>
    <w:basedOn w:val="DefaultParagraphFont"/>
    <w:rsid w:val="00521F67"/>
  </w:style>
  <w:style w:type="paragraph" w:styleId="Subtitle">
    <w:name w:val="Subtitle"/>
    <w:basedOn w:val="Normal"/>
    <w:next w:val="Normal"/>
    <w:link w:val="SubtitleChar"/>
    <w:qFormat/>
    <w:rsid w:val="00DF5370"/>
    <w:pPr>
      <w:numPr>
        <w:ilvl w:val="1"/>
      </w:numPr>
      <w:autoSpaceDE w:val="0"/>
      <w:autoSpaceDN w:val="0"/>
      <w:spacing w:line="288" w:lineRule="auto"/>
      <w:jc w:val="both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rsid w:val="00DF5370"/>
    <w:rPr>
      <w:rFonts w:eastAsiaTheme="minorEastAsia"/>
      <w:color w:val="5A5A5A" w:themeColor="text1" w:themeTint="A5"/>
      <w:spacing w:val="15"/>
      <w:sz w:val="22"/>
      <w:szCs w:val="22"/>
    </w:rPr>
  </w:style>
  <w:style w:type="paragraph" w:styleId="ListParagraph">
    <w:name w:val="List Paragraph"/>
    <w:basedOn w:val="Normal"/>
    <w:uiPriority w:val="34"/>
    <w:qFormat/>
    <w:rsid w:val="000E3B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325</Words>
  <Characters>1987</Characters>
  <Application>Microsoft Office Word</Application>
  <DocSecurity>0</DocSecurity>
  <Lines>16</Lines>
  <Paragraphs>4</Paragraphs>
  <ScaleCrop>false</ScaleCrop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Rasmus Lahn Bak</dc:creator>
  <cp:keywords/>
  <dc:description/>
  <cp:lastModifiedBy>Nicoline Bergmann Nielsen</cp:lastModifiedBy>
  <cp:revision>6</cp:revision>
  <dcterms:created xsi:type="dcterms:W3CDTF">2024-04-08T12:09:00Z</dcterms:created>
  <dcterms:modified xsi:type="dcterms:W3CDTF">2026-10-20T09:30:00Z</dcterms:modified>
</cp:coreProperties>
</file>